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E74" w:rsidRDefault="003E3E74" w:rsidP="003E3E74">
      <w:pPr>
        <w:suppressAutoHyphens/>
        <w:spacing w:line="312" w:lineRule="auto"/>
        <w:jc w:val="center"/>
        <w:rPr>
          <w:sz w:val="24"/>
        </w:rPr>
      </w:pPr>
      <w:r>
        <w:rPr>
          <w:b/>
          <w:sz w:val="24"/>
        </w:rPr>
        <w:t>АННОТАЦИЯ</w:t>
      </w:r>
    </w:p>
    <w:p w:rsidR="003E3E74" w:rsidRDefault="003E3E74" w:rsidP="003E3E74">
      <w:pPr>
        <w:suppressAutoHyphens/>
        <w:spacing w:line="312" w:lineRule="auto"/>
        <w:jc w:val="center"/>
        <w:rPr>
          <w:b/>
          <w:sz w:val="24"/>
        </w:rPr>
      </w:pPr>
      <w:r>
        <w:rPr>
          <w:b/>
          <w:sz w:val="24"/>
        </w:rPr>
        <w:t>к рабочей программе дисциплины</w:t>
      </w:r>
    </w:p>
    <w:p w:rsidR="003E3E74" w:rsidRDefault="003E3E74" w:rsidP="00810DFB">
      <w:pPr>
        <w:suppressAutoHyphens/>
        <w:jc w:val="center"/>
        <w:rPr>
          <w:b/>
          <w:bCs/>
          <w:sz w:val="24"/>
          <w:u w:val="single"/>
        </w:rPr>
      </w:pPr>
      <w:r>
        <w:rPr>
          <w:b/>
          <w:bCs/>
          <w:iCs/>
          <w:sz w:val="24"/>
          <w:u w:val="single"/>
        </w:rPr>
        <w:t>«</w:t>
      </w:r>
      <w:r w:rsidR="00A22568" w:rsidRPr="00A22568">
        <w:rPr>
          <w:b/>
          <w:bCs/>
          <w:iCs/>
          <w:sz w:val="24"/>
          <w:u w:val="single"/>
        </w:rPr>
        <w:t>Технология продуктов питания функционального назначения</w:t>
      </w:r>
      <w:r>
        <w:rPr>
          <w:b/>
          <w:bCs/>
          <w:iCs/>
          <w:sz w:val="24"/>
          <w:u w:val="single"/>
        </w:rPr>
        <w:t>»</w:t>
      </w:r>
    </w:p>
    <w:p w:rsidR="003E3E74" w:rsidRDefault="003E3E74" w:rsidP="00810DFB">
      <w:pPr>
        <w:suppressAutoHyphens/>
        <w:ind w:firstLine="709"/>
        <w:rPr>
          <w:bCs/>
          <w:sz w:val="24"/>
        </w:rPr>
      </w:pPr>
      <w:r>
        <w:rPr>
          <w:b/>
          <w:bCs/>
          <w:sz w:val="24"/>
        </w:rPr>
        <w:t>1.Общая характеристика.</w:t>
      </w:r>
      <w:r>
        <w:rPr>
          <w:bCs/>
          <w:sz w:val="24"/>
        </w:rPr>
        <w:tab/>
      </w:r>
    </w:p>
    <w:p w:rsidR="00F35597" w:rsidRDefault="003E3E74" w:rsidP="00810DFB">
      <w:pPr>
        <w:suppressAutoHyphens/>
        <w:ind w:firstLine="709"/>
        <w:jc w:val="both"/>
        <w:rPr>
          <w:sz w:val="24"/>
        </w:rPr>
      </w:pPr>
      <w:r>
        <w:rPr>
          <w:bCs/>
          <w:sz w:val="24"/>
        </w:rPr>
        <w:t>Рабочая программа учебной дисциплин</w:t>
      </w:r>
      <w:r>
        <w:rPr>
          <w:sz w:val="24"/>
        </w:rPr>
        <w:t>ы</w:t>
      </w:r>
      <w:r>
        <w:rPr>
          <w:bCs/>
          <w:sz w:val="24"/>
        </w:rPr>
        <w:t xml:space="preserve"> является частью основной образовательной программы ФГБОУ ВО ДонскойГАУ по направлению </w:t>
      </w:r>
      <w:r>
        <w:rPr>
          <w:sz w:val="24"/>
        </w:rPr>
        <w:t>19.03.0</w:t>
      </w:r>
      <w:r w:rsidR="00F35597">
        <w:rPr>
          <w:sz w:val="24"/>
        </w:rPr>
        <w:t>1</w:t>
      </w:r>
      <w:r w:rsidR="005F1E5A">
        <w:rPr>
          <w:sz w:val="24"/>
        </w:rPr>
        <w:t xml:space="preserve"> </w:t>
      </w:r>
      <w:r w:rsidR="00F35597">
        <w:rPr>
          <w:bCs/>
          <w:sz w:val="24"/>
        </w:rPr>
        <w:t>Биотехнология</w:t>
      </w:r>
      <w:r>
        <w:rPr>
          <w:sz w:val="24"/>
        </w:rPr>
        <w:t>,</w:t>
      </w:r>
      <w:r w:rsidR="005F1E5A">
        <w:rPr>
          <w:rFonts w:eastAsia="Calibri"/>
          <w:sz w:val="24"/>
          <w:szCs w:val="24"/>
        </w:rPr>
        <w:t xml:space="preserve"> направленность </w:t>
      </w:r>
      <w:r w:rsidR="00F35597">
        <w:rPr>
          <w:rFonts w:eastAsia="Calibri"/>
          <w:sz w:val="24"/>
          <w:szCs w:val="24"/>
        </w:rPr>
        <w:t xml:space="preserve">Пищевая </w:t>
      </w:r>
      <w:proofErr w:type="spellStart"/>
      <w:proofErr w:type="gramStart"/>
      <w:r w:rsidR="00F35597">
        <w:rPr>
          <w:rFonts w:eastAsia="Calibri"/>
          <w:sz w:val="24"/>
          <w:szCs w:val="24"/>
        </w:rPr>
        <w:t>биотехнология</w:t>
      </w:r>
      <w:r>
        <w:rPr>
          <w:rFonts w:eastAsia="Calibri"/>
          <w:sz w:val="24"/>
          <w:szCs w:val="24"/>
        </w:rPr>
        <w:t>,</w:t>
      </w:r>
      <w:r>
        <w:rPr>
          <w:bCs/>
          <w:sz w:val="24"/>
        </w:rPr>
        <w:t>разработанной</w:t>
      </w:r>
      <w:proofErr w:type="spellEnd"/>
      <w:proofErr w:type="gramEnd"/>
      <w:r>
        <w:rPr>
          <w:bCs/>
          <w:sz w:val="24"/>
        </w:rPr>
        <w:t xml:space="preserve"> в соответствии с </w:t>
      </w:r>
      <w:r>
        <w:rPr>
          <w:rFonts w:eastAsia="Calibri"/>
          <w:sz w:val="24"/>
          <w:szCs w:val="24"/>
        </w:rPr>
        <w:t>Федеральным  государственным образовательным стандартом высшего образования</w:t>
      </w:r>
      <w:r>
        <w:rPr>
          <w:sz w:val="24"/>
        </w:rPr>
        <w:t xml:space="preserve">, утвержденный приказом Министерства образования и науки Российской Федерации </w:t>
      </w:r>
      <w:r w:rsidR="00F35597" w:rsidRPr="00F35597">
        <w:rPr>
          <w:sz w:val="24"/>
        </w:rPr>
        <w:t>№ 736 о</w:t>
      </w:r>
      <w:r w:rsidR="005F1E5A">
        <w:rPr>
          <w:sz w:val="24"/>
        </w:rPr>
        <w:t>т 10.08.2021</w:t>
      </w:r>
    </w:p>
    <w:p w:rsidR="00F23632" w:rsidRDefault="003E3E74" w:rsidP="00810DFB">
      <w:pPr>
        <w:suppressAutoHyphens/>
        <w:ind w:firstLine="709"/>
        <w:jc w:val="both"/>
        <w:rPr>
          <w:b/>
          <w:sz w:val="24"/>
        </w:rPr>
      </w:pPr>
      <w:r>
        <w:rPr>
          <w:b/>
          <w:sz w:val="24"/>
        </w:rPr>
        <w:t>2. Требования к результатам освоения.</w:t>
      </w:r>
    </w:p>
    <w:p w:rsidR="00F23632" w:rsidRPr="00F23632" w:rsidRDefault="00F23632" w:rsidP="00F23632">
      <w:pPr>
        <w:ind w:firstLine="709"/>
        <w:jc w:val="both"/>
        <w:rPr>
          <w:b/>
          <w:sz w:val="24"/>
          <w:szCs w:val="24"/>
        </w:rPr>
      </w:pPr>
      <w:bookmarkStart w:id="0" w:name="_GoBack"/>
      <w:r w:rsidRPr="00F23632">
        <w:rPr>
          <w:b/>
          <w:sz w:val="24"/>
          <w:szCs w:val="24"/>
        </w:rPr>
        <w:t>Профессиональные компетенции (ПК):</w:t>
      </w:r>
    </w:p>
    <w:bookmarkEnd w:id="0"/>
    <w:p w:rsidR="00F23632" w:rsidRPr="00F23632" w:rsidRDefault="00F23632" w:rsidP="00F23632">
      <w:pPr>
        <w:ind w:firstLine="709"/>
        <w:jc w:val="both"/>
        <w:rPr>
          <w:sz w:val="24"/>
          <w:szCs w:val="24"/>
        </w:rPr>
      </w:pPr>
      <w:r>
        <w:t xml:space="preserve">- </w:t>
      </w:r>
      <w:r w:rsidRPr="00F23632">
        <w:rPr>
          <w:sz w:val="24"/>
          <w:szCs w:val="24"/>
        </w:rPr>
        <w:t xml:space="preserve">Способен управлять качеством, безопасностью и </w:t>
      </w:r>
      <w:proofErr w:type="spellStart"/>
      <w:r w:rsidRPr="00F23632">
        <w:rPr>
          <w:sz w:val="24"/>
          <w:szCs w:val="24"/>
        </w:rPr>
        <w:t>прослеживаемостью</w:t>
      </w:r>
      <w:proofErr w:type="spellEnd"/>
      <w:r w:rsidRPr="00F23632">
        <w:rPr>
          <w:sz w:val="24"/>
          <w:szCs w:val="24"/>
        </w:rPr>
        <w:t xml:space="preserve"> производства биотехнологической продукции (ПК- 2); </w:t>
      </w:r>
    </w:p>
    <w:p w:rsidR="00F23632" w:rsidRPr="00F23632" w:rsidRDefault="00F23632" w:rsidP="00F23632">
      <w:pPr>
        <w:ind w:firstLine="709"/>
        <w:jc w:val="both"/>
        <w:rPr>
          <w:sz w:val="24"/>
          <w:szCs w:val="24"/>
        </w:rPr>
      </w:pPr>
      <w:r w:rsidRPr="00F23632">
        <w:rPr>
          <w:sz w:val="24"/>
          <w:szCs w:val="24"/>
        </w:rPr>
        <w:t>- Способен разрабатывать системы мероприятий по повышению эффективности техн</w:t>
      </w:r>
      <w:r w:rsidRPr="00F23632">
        <w:rPr>
          <w:sz w:val="24"/>
          <w:szCs w:val="24"/>
        </w:rPr>
        <w:t>о</w:t>
      </w:r>
      <w:r w:rsidRPr="00F23632">
        <w:rPr>
          <w:sz w:val="24"/>
          <w:szCs w:val="24"/>
        </w:rPr>
        <w:t>логических процессов производства биотехнологической продукции для пищевой промы</w:t>
      </w:r>
      <w:r w:rsidRPr="00F23632">
        <w:rPr>
          <w:sz w:val="24"/>
          <w:szCs w:val="24"/>
        </w:rPr>
        <w:t>ш</w:t>
      </w:r>
      <w:r w:rsidRPr="00F23632">
        <w:rPr>
          <w:sz w:val="24"/>
          <w:szCs w:val="24"/>
        </w:rPr>
        <w:t>ленности (ПК- 3).</w:t>
      </w:r>
    </w:p>
    <w:p w:rsidR="003E3E74" w:rsidRPr="003E3E74" w:rsidRDefault="003E3E74" w:rsidP="00F23632">
      <w:pPr>
        <w:ind w:firstLine="709"/>
        <w:jc w:val="both"/>
        <w:rPr>
          <w:sz w:val="24"/>
          <w:szCs w:val="24"/>
        </w:rPr>
      </w:pPr>
      <w:r w:rsidRPr="00F23632">
        <w:rPr>
          <w:sz w:val="24"/>
          <w:szCs w:val="24"/>
        </w:rPr>
        <w:t xml:space="preserve">Процесс изучения дисциплины направлен на формирование </w:t>
      </w:r>
      <w:r w:rsidRPr="003E3E74">
        <w:rPr>
          <w:sz w:val="24"/>
          <w:szCs w:val="24"/>
        </w:rPr>
        <w:t>следующих компетенций:</w:t>
      </w:r>
    </w:p>
    <w:p w:rsidR="00810DFB" w:rsidRPr="00F23632" w:rsidRDefault="00810DFB" w:rsidP="00F23632">
      <w:pPr>
        <w:ind w:firstLine="709"/>
        <w:jc w:val="both"/>
        <w:rPr>
          <w:sz w:val="24"/>
          <w:szCs w:val="24"/>
        </w:rPr>
      </w:pPr>
      <w:r w:rsidRPr="00F23632">
        <w:rPr>
          <w:sz w:val="24"/>
          <w:szCs w:val="24"/>
        </w:rPr>
        <w:t>Профессиональные компетенции (ПК):</w:t>
      </w:r>
    </w:p>
    <w:p w:rsidR="00A22568" w:rsidRPr="00A22568" w:rsidRDefault="00F35597" w:rsidP="00A06EC3">
      <w:pPr>
        <w:ind w:firstLine="709"/>
        <w:jc w:val="both"/>
        <w:rPr>
          <w:sz w:val="24"/>
          <w:szCs w:val="24"/>
        </w:rPr>
      </w:pPr>
      <w:r w:rsidRPr="00F35597">
        <w:rPr>
          <w:bCs/>
          <w:sz w:val="24"/>
        </w:rPr>
        <w:t>ПК-</w:t>
      </w:r>
      <w:r w:rsidR="00A06EC3">
        <w:rPr>
          <w:bCs/>
          <w:sz w:val="24"/>
        </w:rPr>
        <w:t>2.</w:t>
      </w:r>
      <w:r w:rsidR="00A22568">
        <w:rPr>
          <w:bCs/>
          <w:sz w:val="24"/>
        </w:rPr>
        <w:t>3</w:t>
      </w:r>
      <w:r w:rsidRPr="00F35597">
        <w:rPr>
          <w:bCs/>
          <w:sz w:val="24"/>
        </w:rPr>
        <w:t xml:space="preserve"> </w:t>
      </w:r>
      <w:r w:rsidR="00A22568" w:rsidRPr="00A22568">
        <w:rPr>
          <w:sz w:val="24"/>
          <w:szCs w:val="24"/>
        </w:rPr>
        <w:t>Способен контролировать технологические параметры и режимы биотехнологической продукции на соответствие требованиям технологической и эксплуатационной документации</w:t>
      </w:r>
    </w:p>
    <w:p w:rsidR="00A06EC3" w:rsidRPr="00A22568" w:rsidRDefault="00F35597" w:rsidP="00A06EC3">
      <w:pPr>
        <w:ind w:firstLine="709"/>
        <w:jc w:val="both"/>
        <w:rPr>
          <w:sz w:val="24"/>
          <w:szCs w:val="24"/>
          <w:lang w:eastAsia="ru-RU"/>
        </w:rPr>
      </w:pPr>
      <w:r w:rsidRPr="00A22568">
        <w:rPr>
          <w:bCs/>
          <w:sz w:val="24"/>
          <w:szCs w:val="24"/>
        </w:rPr>
        <w:t xml:space="preserve"> ПК-</w:t>
      </w:r>
      <w:r w:rsidR="00A22568" w:rsidRPr="00A22568">
        <w:rPr>
          <w:bCs/>
          <w:sz w:val="24"/>
          <w:szCs w:val="24"/>
        </w:rPr>
        <w:t>3.4</w:t>
      </w:r>
      <w:r w:rsidRPr="00A22568">
        <w:rPr>
          <w:bCs/>
          <w:sz w:val="24"/>
          <w:szCs w:val="24"/>
        </w:rPr>
        <w:t xml:space="preserve"> </w:t>
      </w:r>
      <w:r w:rsidR="00A22568" w:rsidRPr="00A22568">
        <w:rPr>
          <w:sz w:val="24"/>
          <w:szCs w:val="24"/>
        </w:rPr>
        <w:t>Способен организовывать работы по применению передовых технологий для повышения эффективности технологических процессов производства биотехнологической продукции</w:t>
      </w:r>
      <w:r w:rsidR="00A06EC3" w:rsidRPr="00A22568">
        <w:rPr>
          <w:sz w:val="24"/>
          <w:szCs w:val="24"/>
          <w:lang w:eastAsia="ru-RU"/>
        </w:rPr>
        <w:t>.</w:t>
      </w:r>
    </w:p>
    <w:p w:rsidR="003E3E74" w:rsidRPr="0003208E" w:rsidRDefault="003E3E74" w:rsidP="00A06EC3">
      <w:pPr>
        <w:ind w:firstLine="709"/>
        <w:jc w:val="both"/>
        <w:rPr>
          <w:bCs/>
          <w:sz w:val="24"/>
        </w:rPr>
      </w:pPr>
      <w:r w:rsidRPr="0003208E">
        <w:rPr>
          <w:bCs/>
          <w:sz w:val="24"/>
        </w:rPr>
        <w:t>В результате изучения дисциплины у студентов должны быть сформированы:</w:t>
      </w:r>
    </w:p>
    <w:p w:rsidR="00A22568" w:rsidRDefault="003E3E74" w:rsidP="00A22568">
      <w:pPr>
        <w:jc w:val="both"/>
      </w:pPr>
      <w:r w:rsidRPr="0003208E">
        <w:rPr>
          <w:bCs/>
          <w:sz w:val="24"/>
        </w:rPr>
        <w:t>Знания:</w:t>
      </w:r>
      <w:r w:rsidR="00212B1E" w:rsidRPr="0003208E">
        <w:rPr>
          <w:bCs/>
          <w:sz w:val="24"/>
        </w:rPr>
        <w:t xml:space="preserve"> </w:t>
      </w:r>
      <w:r w:rsidR="00A22568" w:rsidRPr="00A22568">
        <w:rPr>
          <w:sz w:val="24"/>
          <w:szCs w:val="24"/>
        </w:rPr>
        <w:t>технологические параметры и режимы биотехнологической продукции на соответствие требованиям технологической и эксплуатационной документации</w:t>
      </w:r>
      <w:r w:rsidR="00A22568">
        <w:rPr>
          <w:sz w:val="24"/>
          <w:szCs w:val="24"/>
        </w:rPr>
        <w:t xml:space="preserve">; </w:t>
      </w:r>
      <w:r w:rsidR="00A22568" w:rsidRPr="00A22568">
        <w:rPr>
          <w:sz w:val="24"/>
          <w:szCs w:val="24"/>
        </w:rPr>
        <w:t>работы по применению передовых технологий для повышения эффективности технологических процессов производства биотехнологической продукции</w:t>
      </w:r>
    </w:p>
    <w:p w:rsidR="00A22568" w:rsidRDefault="00212B1E" w:rsidP="00A22568">
      <w:pPr>
        <w:jc w:val="both"/>
      </w:pPr>
      <w:r w:rsidRPr="0003208E">
        <w:rPr>
          <w:bCs/>
          <w:sz w:val="24"/>
        </w:rPr>
        <w:t xml:space="preserve">Умение: - </w:t>
      </w:r>
      <w:r w:rsidR="00A22568" w:rsidRPr="00A22568">
        <w:rPr>
          <w:sz w:val="24"/>
          <w:szCs w:val="24"/>
        </w:rPr>
        <w:t>контролировать технологические параметры и режимы биотехнологической продукции на соответствие требованиям технологической и эксплуатационной документации</w:t>
      </w:r>
      <w:r w:rsidR="00A22568">
        <w:rPr>
          <w:sz w:val="24"/>
          <w:szCs w:val="24"/>
        </w:rPr>
        <w:t xml:space="preserve">; </w:t>
      </w:r>
      <w:r w:rsidR="00A22568" w:rsidRPr="00A22568">
        <w:rPr>
          <w:sz w:val="24"/>
          <w:szCs w:val="24"/>
        </w:rPr>
        <w:t>организовывать работы по применению передовых технологий для повышения эффективности технологических процессов производства биотехнологической продукции</w:t>
      </w:r>
      <w:r w:rsidR="00A22568">
        <w:rPr>
          <w:sz w:val="24"/>
          <w:szCs w:val="24"/>
        </w:rPr>
        <w:t>.</w:t>
      </w:r>
    </w:p>
    <w:p w:rsidR="00A22568" w:rsidRDefault="00212B1E" w:rsidP="00A22568">
      <w:pPr>
        <w:jc w:val="both"/>
      </w:pPr>
      <w:r w:rsidRPr="0003208E">
        <w:rPr>
          <w:bCs/>
          <w:sz w:val="24"/>
        </w:rPr>
        <w:t xml:space="preserve">Навык: В </w:t>
      </w:r>
      <w:r w:rsidR="00A22568" w:rsidRPr="00A22568">
        <w:rPr>
          <w:sz w:val="24"/>
          <w:szCs w:val="24"/>
        </w:rPr>
        <w:t>контрол</w:t>
      </w:r>
      <w:r w:rsidR="00A22568">
        <w:rPr>
          <w:sz w:val="24"/>
          <w:szCs w:val="24"/>
        </w:rPr>
        <w:t>е</w:t>
      </w:r>
      <w:r w:rsidR="00A22568" w:rsidRPr="00A22568">
        <w:rPr>
          <w:sz w:val="24"/>
          <w:szCs w:val="24"/>
        </w:rPr>
        <w:t xml:space="preserve"> технологически</w:t>
      </w:r>
      <w:r w:rsidR="00A22568">
        <w:rPr>
          <w:sz w:val="24"/>
          <w:szCs w:val="24"/>
        </w:rPr>
        <w:t>х</w:t>
      </w:r>
      <w:r w:rsidR="00A22568" w:rsidRPr="00A22568">
        <w:rPr>
          <w:sz w:val="24"/>
          <w:szCs w:val="24"/>
        </w:rPr>
        <w:t xml:space="preserve"> параметр</w:t>
      </w:r>
      <w:r w:rsidR="00A22568">
        <w:rPr>
          <w:sz w:val="24"/>
          <w:szCs w:val="24"/>
        </w:rPr>
        <w:t>ов</w:t>
      </w:r>
      <w:r w:rsidR="00A22568" w:rsidRPr="00A22568">
        <w:rPr>
          <w:sz w:val="24"/>
          <w:szCs w:val="24"/>
        </w:rPr>
        <w:t xml:space="preserve"> и режим</w:t>
      </w:r>
      <w:r w:rsidR="00A22568">
        <w:rPr>
          <w:sz w:val="24"/>
          <w:szCs w:val="24"/>
        </w:rPr>
        <w:t>ов</w:t>
      </w:r>
      <w:r w:rsidR="00A22568" w:rsidRPr="00A22568">
        <w:rPr>
          <w:sz w:val="24"/>
          <w:szCs w:val="24"/>
        </w:rPr>
        <w:t xml:space="preserve"> биотехнологической продукции на соответствие требованиям технологической и эксплуатационной документации</w:t>
      </w:r>
      <w:r w:rsidR="00A22568">
        <w:rPr>
          <w:sz w:val="24"/>
          <w:szCs w:val="24"/>
        </w:rPr>
        <w:t xml:space="preserve">; </w:t>
      </w:r>
      <w:r w:rsidR="00A22568" w:rsidRPr="00A22568">
        <w:rPr>
          <w:sz w:val="24"/>
          <w:szCs w:val="24"/>
        </w:rPr>
        <w:t>организ</w:t>
      </w:r>
      <w:r w:rsidR="00A22568">
        <w:rPr>
          <w:sz w:val="24"/>
          <w:szCs w:val="24"/>
        </w:rPr>
        <w:t>ации</w:t>
      </w:r>
      <w:r w:rsidR="00A22568" w:rsidRPr="00A22568">
        <w:rPr>
          <w:sz w:val="24"/>
          <w:szCs w:val="24"/>
        </w:rPr>
        <w:t xml:space="preserve"> работы по применению передовых технологий для повышения эффективности технологических процессов производства биотехнологической продукции</w:t>
      </w:r>
    </w:p>
    <w:p w:rsidR="003E3E74" w:rsidRDefault="003E3E74" w:rsidP="00A22568">
      <w:pPr>
        <w:ind w:firstLine="709"/>
        <w:jc w:val="both"/>
        <w:rPr>
          <w:sz w:val="24"/>
        </w:rPr>
      </w:pPr>
      <w:r>
        <w:rPr>
          <w:b/>
          <w:sz w:val="24"/>
        </w:rPr>
        <w:t>3. Содержание программы дисциплины:</w:t>
      </w:r>
    </w:p>
    <w:p w:rsidR="003E3E74" w:rsidRDefault="00212B1E" w:rsidP="00212B1E">
      <w:pPr>
        <w:suppressAutoHyphens/>
        <w:ind w:firstLine="709"/>
        <w:jc w:val="both"/>
        <w:rPr>
          <w:sz w:val="24"/>
        </w:rPr>
      </w:pPr>
      <w:r w:rsidRPr="00A22568">
        <w:rPr>
          <w:color w:val="000000"/>
          <w:sz w:val="24"/>
          <w:szCs w:val="24"/>
          <w:lang w:eastAsia="ru-RU"/>
        </w:rPr>
        <w:t>Раздел 1 «</w:t>
      </w:r>
      <w:r w:rsidR="00A22568" w:rsidRPr="00A22568">
        <w:rPr>
          <w:sz w:val="24"/>
          <w:szCs w:val="24"/>
        </w:rPr>
        <w:t>Функциональное питание</w:t>
      </w:r>
      <w:r w:rsidRPr="00A22568">
        <w:rPr>
          <w:color w:val="000000"/>
          <w:sz w:val="24"/>
          <w:szCs w:val="24"/>
          <w:lang w:eastAsia="ru-RU"/>
        </w:rPr>
        <w:t>»,</w:t>
      </w:r>
      <w:r w:rsidRPr="00A22568">
        <w:rPr>
          <w:color w:val="000000"/>
          <w:sz w:val="24"/>
          <w:szCs w:val="24"/>
          <w:lang w:eastAsia="ru-RU"/>
        </w:rPr>
        <w:tab/>
        <w:t>Раздел 2 «</w:t>
      </w:r>
      <w:r w:rsidR="00A22568" w:rsidRPr="00A22568">
        <w:rPr>
          <w:sz w:val="24"/>
          <w:szCs w:val="24"/>
        </w:rPr>
        <w:t>Физиологические основы пищеварения и обмена веществ</w:t>
      </w:r>
      <w:r w:rsidRPr="00A22568">
        <w:rPr>
          <w:color w:val="000000"/>
          <w:sz w:val="24"/>
          <w:szCs w:val="24"/>
          <w:lang w:eastAsia="ru-RU"/>
        </w:rPr>
        <w:t>»,</w:t>
      </w:r>
      <w:r w:rsidR="000464D9" w:rsidRPr="00A22568">
        <w:rPr>
          <w:color w:val="000000"/>
          <w:sz w:val="24"/>
          <w:szCs w:val="24"/>
          <w:lang w:eastAsia="ru-RU"/>
        </w:rPr>
        <w:t xml:space="preserve">  </w:t>
      </w:r>
      <w:r w:rsidRPr="00A22568">
        <w:rPr>
          <w:color w:val="000000"/>
          <w:sz w:val="24"/>
          <w:szCs w:val="24"/>
          <w:lang w:eastAsia="ru-RU"/>
        </w:rPr>
        <w:t>Раздел 3 «</w:t>
      </w:r>
      <w:r w:rsidR="00A22568" w:rsidRPr="00A22568">
        <w:rPr>
          <w:sz w:val="24"/>
          <w:szCs w:val="24"/>
        </w:rPr>
        <w:t>Категории функционального питания</w:t>
      </w:r>
      <w:r w:rsidRPr="00A22568">
        <w:rPr>
          <w:color w:val="000000"/>
          <w:sz w:val="24"/>
          <w:szCs w:val="24"/>
          <w:lang w:eastAsia="ru-RU"/>
        </w:rPr>
        <w:t>», Раздел 4 «</w:t>
      </w:r>
      <w:proofErr w:type="spellStart"/>
      <w:r w:rsidR="00A22568" w:rsidRPr="00A22568">
        <w:rPr>
          <w:sz w:val="24"/>
          <w:szCs w:val="24"/>
        </w:rPr>
        <w:t>нкциональные</w:t>
      </w:r>
      <w:proofErr w:type="spellEnd"/>
      <w:r w:rsidR="00A22568" w:rsidRPr="00A22568">
        <w:rPr>
          <w:sz w:val="24"/>
          <w:szCs w:val="24"/>
        </w:rPr>
        <w:t xml:space="preserve"> свойства аминокислот, протеинов и пептидов</w:t>
      </w:r>
      <w:r w:rsidRPr="00A22568">
        <w:rPr>
          <w:color w:val="000000"/>
          <w:sz w:val="24"/>
          <w:szCs w:val="24"/>
          <w:lang w:eastAsia="ru-RU"/>
        </w:rPr>
        <w:t>»,</w:t>
      </w:r>
      <w:r w:rsidR="00FE77EC" w:rsidRPr="00A22568">
        <w:rPr>
          <w:color w:val="000000"/>
          <w:sz w:val="24"/>
          <w:szCs w:val="24"/>
          <w:lang w:eastAsia="ru-RU"/>
        </w:rPr>
        <w:t xml:space="preserve"> </w:t>
      </w:r>
      <w:r w:rsidRPr="00A22568">
        <w:rPr>
          <w:color w:val="000000"/>
          <w:sz w:val="24"/>
          <w:szCs w:val="24"/>
          <w:lang w:eastAsia="ru-RU"/>
        </w:rPr>
        <w:t>Раздел 5 «</w:t>
      </w:r>
      <w:r w:rsidR="00A22568" w:rsidRPr="00A22568">
        <w:rPr>
          <w:sz w:val="24"/>
          <w:szCs w:val="24"/>
        </w:rPr>
        <w:t>Другие функциональные ингредиенты</w:t>
      </w:r>
      <w:r w:rsidRPr="00A22568">
        <w:rPr>
          <w:color w:val="000000"/>
          <w:sz w:val="24"/>
          <w:szCs w:val="24"/>
          <w:lang w:eastAsia="ru-RU"/>
        </w:rPr>
        <w:t>»</w:t>
      </w:r>
      <w:r w:rsidR="00A22568">
        <w:rPr>
          <w:color w:val="000000"/>
          <w:sz w:val="24"/>
          <w:szCs w:val="24"/>
          <w:lang w:eastAsia="ru-RU"/>
        </w:rPr>
        <w:t>,</w:t>
      </w:r>
      <w:r w:rsidR="00FE77EC" w:rsidRPr="00A22568">
        <w:rPr>
          <w:color w:val="000000"/>
          <w:sz w:val="24"/>
          <w:szCs w:val="24"/>
          <w:lang w:eastAsia="ru-RU"/>
        </w:rPr>
        <w:t xml:space="preserve"> </w:t>
      </w:r>
      <w:r w:rsidR="00A22568" w:rsidRPr="00A22568">
        <w:rPr>
          <w:color w:val="000000"/>
          <w:sz w:val="24"/>
          <w:szCs w:val="24"/>
          <w:lang w:eastAsia="ru-RU"/>
        </w:rPr>
        <w:t>Раздел 6 «</w:t>
      </w:r>
      <w:r w:rsidR="00A22568" w:rsidRPr="00A22568">
        <w:rPr>
          <w:sz w:val="24"/>
          <w:szCs w:val="24"/>
        </w:rPr>
        <w:t>Биологически активные добавки и оценка их использования в питании человека</w:t>
      </w:r>
      <w:r w:rsidR="00A22568" w:rsidRPr="00A22568">
        <w:rPr>
          <w:color w:val="000000"/>
          <w:sz w:val="24"/>
          <w:szCs w:val="24"/>
          <w:lang w:eastAsia="ru-RU"/>
        </w:rPr>
        <w:t>»</w:t>
      </w:r>
      <w:r w:rsidR="00A22568">
        <w:rPr>
          <w:color w:val="000000"/>
          <w:sz w:val="24"/>
          <w:szCs w:val="24"/>
          <w:lang w:eastAsia="ru-RU"/>
        </w:rPr>
        <w:t>,</w:t>
      </w:r>
      <w:r w:rsidR="00A22568" w:rsidRPr="00A22568">
        <w:rPr>
          <w:color w:val="000000"/>
          <w:sz w:val="24"/>
          <w:szCs w:val="24"/>
          <w:lang w:eastAsia="ru-RU"/>
        </w:rPr>
        <w:t xml:space="preserve"> Раздел 7 «</w:t>
      </w:r>
      <w:r w:rsidR="00A22568" w:rsidRPr="00A22568">
        <w:rPr>
          <w:sz w:val="24"/>
          <w:szCs w:val="24"/>
        </w:rPr>
        <w:t>Функциональные мясные продукты</w:t>
      </w:r>
      <w:r w:rsidR="00A22568" w:rsidRPr="00A22568">
        <w:rPr>
          <w:color w:val="000000"/>
          <w:sz w:val="24"/>
          <w:szCs w:val="24"/>
          <w:lang w:eastAsia="ru-RU"/>
        </w:rPr>
        <w:t>»</w:t>
      </w:r>
      <w:r w:rsidR="00A22568">
        <w:rPr>
          <w:color w:val="000000"/>
          <w:sz w:val="24"/>
          <w:szCs w:val="24"/>
          <w:lang w:eastAsia="ru-RU"/>
        </w:rPr>
        <w:t>,</w:t>
      </w:r>
      <w:r w:rsidR="00A22568" w:rsidRPr="00A22568">
        <w:rPr>
          <w:color w:val="000000"/>
          <w:sz w:val="24"/>
          <w:szCs w:val="24"/>
          <w:lang w:eastAsia="ru-RU"/>
        </w:rPr>
        <w:t xml:space="preserve"> Раздел 8 «</w:t>
      </w:r>
      <w:r w:rsidR="00A22568" w:rsidRPr="00A22568">
        <w:rPr>
          <w:sz w:val="24"/>
          <w:szCs w:val="24"/>
        </w:rPr>
        <w:t>Функциональные безалкогольные напитки</w:t>
      </w:r>
      <w:r w:rsidR="00A22568" w:rsidRPr="00A22568">
        <w:rPr>
          <w:color w:val="000000"/>
          <w:sz w:val="24"/>
          <w:szCs w:val="24"/>
          <w:lang w:eastAsia="ru-RU"/>
        </w:rPr>
        <w:t>»</w:t>
      </w:r>
      <w:r w:rsidR="00A22568">
        <w:rPr>
          <w:color w:val="000000"/>
          <w:sz w:val="24"/>
          <w:szCs w:val="24"/>
          <w:lang w:eastAsia="ru-RU"/>
        </w:rPr>
        <w:t>,</w:t>
      </w:r>
      <w:r w:rsidR="00A22568" w:rsidRPr="00A22568">
        <w:rPr>
          <w:color w:val="000000"/>
          <w:sz w:val="24"/>
          <w:szCs w:val="24"/>
          <w:lang w:eastAsia="ru-RU"/>
        </w:rPr>
        <w:t xml:space="preserve"> Раздел 9 «</w:t>
      </w:r>
      <w:r w:rsidR="00A22568" w:rsidRPr="00A22568">
        <w:rPr>
          <w:sz w:val="24"/>
          <w:szCs w:val="24"/>
        </w:rPr>
        <w:t>Функциональные хлебобулочные изделия</w:t>
      </w:r>
      <w:r w:rsidR="00A22568" w:rsidRPr="00212B1E">
        <w:rPr>
          <w:color w:val="000000"/>
          <w:sz w:val="23"/>
          <w:szCs w:val="23"/>
          <w:lang w:eastAsia="ru-RU"/>
        </w:rPr>
        <w:t>»</w:t>
      </w:r>
      <w:r w:rsidR="00A22568">
        <w:rPr>
          <w:color w:val="000000"/>
          <w:sz w:val="23"/>
          <w:szCs w:val="23"/>
          <w:lang w:eastAsia="ru-RU"/>
        </w:rPr>
        <w:t>.</w:t>
      </w:r>
    </w:p>
    <w:p w:rsidR="003E3E74" w:rsidRDefault="003E3E74" w:rsidP="003E3E74">
      <w:pPr>
        <w:suppressAutoHyphens/>
        <w:spacing w:line="312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4. Форма промежуточной аттестации</w:t>
      </w:r>
      <w:r>
        <w:rPr>
          <w:rFonts w:eastAsia="Calibri"/>
          <w:sz w:val="24"/>
          <w:szCs w:val="24"/>
        </w:rPr>
        <w:t xml:space="preserve">: </w:t>
      </w:r>
      <w:r w:rsidR="00A22568">
        <w:rPr>
          <w:rFonts w:eastAsia="Calibri"/>
          <w:sz w:val="24"/>
          <w:szCs w:val="24"/>
        </w:rPr>
        <w:t>зачет</w:t>
      </w:r>
      <w:r>
        <w:rPr>
          <w:rFonts w:eastAsia="Calibri"/>
          <w:sz w:val="24"/>
          <w:szCs w:val="24"/>
        </w:rPr>
        <w:t>.</w:t>
      </w:r>
    </w:p>
    <w:p w:rsidR="003E3E74" w:rsidRDefault="003E3E74" w:rsidP="003E3E74">
      <w:pPr>
        <w:suppressAutoHyphens/>
        <w:spacing w:line="312" w:lineRule="auto"/>
        <w:ind w:firstLine="709"/>
        <w:rPr>
          <w:b/>
          <w:sz w:val="24"/>
        </w:rPr>
      </w:pPr>
      <w:r>
        <w:rPr>
          <w:b/>
          <w:sz w:val="24"/>
        </w:rPr>
        <w:lastRenderedPageBreak/>
        <w:t xml:space="preserve">5. Разработчик: </w:t>
      </w:r>
      <w:r w:rsidR="00C0037F">
        <w:rPr>
          <w:sz w:val="24"/>
        </w:rPr>
        <w:t>канд. с.-х. наук,</w:t>
      </w:r>
      <w:r>
        <w:rPr>
          <w:b/>
          <w:sz w:val="24"/>
        </w:rPr>
        <w:t xml:space="preserve"> </w:t>
      </w:r>
      <w:r w:rsidR="00810DFB">
        <w:rPr>
          <w:sz w:val="24"/>
        </w:rPr>
        <w:t>доцент</w:t>
      </w:r>
      <w:r>
        <w:rPr>
          <w:sz w:val="24"/>
        </w:rPr>
        <w:t xml:space="preserve"> кафедры</w:t>
      </w:r>
      <w:r w:rsidR="00DA3559">
        <w:rPr>
          <w:sz w:val="24"/>
        </w:rPr>
        <w:t xml:space="preserve"> </w:t>
      </w:r>
      <w:r w:rsidR="00810DFB">
        <w:rPr>
          <w:sz w:val="24"/>
        </w:rPr>
        <w:t xml:space="preserve">пищевых </w:t>
      </w:r>
      <w:r w:rsidR="00F23632">
        <w:rPr>
          <w:sz w:val="24"/>
        </w:rPr>
        <w:t xml:space="preserve">технологий </w:t>
      </w:r>
      <w:proofErr w:type="spellStart"/>
      <w:r w:rsidR="00F23632">
        <w:rPr>
          <w:sz w:val="24"/>
        </w:rPr>
        <w:t>Кустова</w:t>
      </w:r>
      <w:proofErr w:type="spellEnd"/>
      <w:r w:rsidR="00FE77EC">
        <w:rPr>
          <w:sz w:val="24"/>
        </w:rPr>
        <w:t xml:space="preserve"> О.С.</w:t>
      </w:r>
    </w:p>
    <w:p w:rsidR="003E3E74" w:rsidRDefault="003E3E74" w:rsidP="003E3E74"/>
    <w:p w:rsidR="003E3E74" w:rsidRDefault="003E3E74" w:rsidP="003E3E74"/>
    <w:p w:rsidR="00F9494D" w:rsidRDefault="00F9494D"/>
    <w:sectPr w:rsidR="00F9494D" w:rsidSect="00BA4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B0"/>
    <w:rsid w:val="0003208E"/>
    <w:rsid w:val="000464D9"/>
    <w:rsid w:val="000D78E2"/>
    <w:rsid w:val="000E2BB6"/>
    <w:rsid w:val="00212B1E"/>
    <w:rsid w:val="003E3E74"/>
    <w:rsid w:val="00541FF6"/>
    <w:rsid w:val="005F1E5A"/>
    <w:rsid w:val="00810DFB"/>
    <w:rsid w:val="009403C0"/>
    <w:rsid w:val="00A06EC3"/>
    <w:rsid w:val="00A22568"/>
    <w:rsid w:val="00B4622F"/>
    <w:rsid w:val="00BA4F94"/>
    <w:rsid w:val="00C0037F"/>
    <w:rsid w:val="00C94DB0"/>
    <w:rsid w:val="00DA3559"/>
    <w:rsid w:val="00E72767"/>
    <w:rsid w:val="00F23632"/>
    <w:rsid w:val="00F35597"/>
    <w:rsid w:val="00F9494D"/>
    <w:rsid w:val="00FE7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742AF-FBA7-40D9-804E-4B8BFADC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Учетная запись Майкрософт</cp:lastModifiedBy>
  <cp:revision>7</cp:revision>
  <dcterms:created xsi:type="dcterms:W3CDTF">2022-08-25T09:36:00Z</dcterms:created>
  <dcterms:modified xsi:type="dcterms:W3CDTF">2023-06-29T11:36:00Z</dcterms:modified>
</cp:coreProperties>
</file>